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1E7A7" w14:textId="187CAD95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D27E4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AE67D79" w14:textId="77777777" w:rsidR="003A40EA" w:rsidRPr="005712BE" w:rsidRDefault="003A40EA" w:rsidP="003A40EA">
      <w:pPr>
        <w:tabs>
          <w:tab w:val="left" w:pos="691"/>
        </w:tabs>
        <w:rPr>
          <w:rFonts w:cs="V&amp;W Syntax (Adobe)"/>
          <w:color w:val="000000" w:themeColor="text1"/>
        </w:rPr>
      </w:pPr>
      <w:sdt>
        <w:sdtPr>
          <w:rPr>
            <w:rFonts w:cs="V&amp;W Syntax (Adobe)"/>
            <w:color w:val="000000"/>
          </w:rPr>
          <w:id w:val="542182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12BE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5712BE">
        <w:rPr>
          <w:rFonts w:cs="V&amp;W Syntax (Adobe)"/>
          <w:color w:val="000000"/>
        </w:rPr>
        <w:tab/>
        <w:t>Perceel Maas</w:t>
      </w:r>
    </w:p>
    <w:p w14:paraId="67684373" w14:textId="77777777" w:rsidR="003A40EA" w:rsidRPr="005712BE" w:rsidRDefault="003A40EA" w:rsidP="003A40EA">
      <w:pPr>
        <w:tabs>
          <w:tab w:val="left" w:pos="691"/>
        </w:tabs>
        <w:rPr>
          <w:rFonts w:cs="V&amp;W Syntax (Adobe)"/>
          <w:color w:val="000000" w:themeColor="text1"/>
        </w:rPr>
      </w:pPr>
      <w:sdt>
        <w:sdtPr>
          <w:rPr>
            <w:rFonts w:cs="V&amp;W Syntax (Adobe)"/>
            <w:color w:val="000000"/>
          </w:rPr>
          <w:id w:val="-987083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12BE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5712BE">
        <w:rPr>
          <w:rFonts w:cs="V&amp;W Syntax (Adobe)"/>
          <w:color w:val="000000"/>
        </w:rPr>
        <w:tab/>
        <w:t>Perceel Brabantse- en Midden-Limburgse kanalen (BMK)</w:t>
      </w: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43A7892D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6D27E4">
        <w:t>311</w:t>
      </w:r>
      <w:r w:rsidR="003A40EA">
        <w:t>98338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>(e) document(en) van andere na</w:t>
      </w:r>
      <w:bookmarkStart w:id="1" w:name="_GoBack"/>
      <w:bookmarkEnd w:id="1"/>
      <w:r w:rsidR="006F0A5E" w:rsidRPr="003F2299">
        <w:rPr>
          <w:rFonts w:cs="Arial"/>
          <w:szCs w:val="18"/>
        </w:rPr>
        <w:t xml:space="preserve">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3D3341E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4CAC0CCB" w:rsidR="00952A70" w:rsidRPr="00E92757" w:rsidRDefault="009A72C4" w:rsidP="00E92757">
      <w:pPr>
        <w:rPr>
          <w:rFonts w:cs="V&amp;W Syntax (Adobe)"/>
        </w:rPr>
      </w:pPr>
      <w:r w:rsidRPr="006D27E4">
        <w:lastRenderedPageBreak/>
        <w:t xml:space="preserve">Deze verklaring dient digitaal te worden ondertekend conform </w:t>
      </w:r>
      <w:bookmarkStart w:id="2" w:name="bwBijl_D_NO_CD"/>
      <w:r w:rsidRPr="006D27E4">
        <w:rPr>
          <w:color w:val="000000"/>
        </w:rPr>
        <w:t>paragraaf 4.3 respectievelijk</w:t>
      </w:r>
      <w:bookmarkEnd w:id="2"/>
      <w:r w:rsidRPr="006D27E4">
        <w:rPr>
          <w:color w:val="000000" w:themeColor="text1"/>
        </w:rPr>
        <w:t xml:space="preserve"> </w:t>
      </w:r>
      <w:r w:rsidRPr="006D27E4">
        <w:t xml:space="preserve">paragraaf </w:t>
      </w:r>
      <w:bookmarkStart w:id="3" w:name="bwBijl_D_641"/>
      <w:r w:rsidR="0009078F" w:rsidRPr="006D27E4">
        <w:rPr>
          <w:color w:val="000000"/>
        </w:rPr>
        <w:t>6.</w:t>
      </w:r>
      <w:r w:rsidR="00A310A3" w:rsidRPr="006D27E4">
        <w:rPr>
          <w:color w:val="000000"/>
        </w:rPr>
        <w:t>4</w:t>
      </w:r>
      <w:r w:rsidRPr="006D27E4">
        <w:rPr>
          <w:color w:val="000000"/>
        </w:rPr>
        <w:t>.1</w:t>
      </w:r>
      <w:bookmarkEnd w:id="3"/>
      <w:r w:rsidRPr="006D27E4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8DB6F" w14:textId="3DEE494C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RWS </w:t>
    </w:r>
    <w:r w:rsidR="00EC17D8">
      <w:rPr>
        <w:sz w:val="16"/>
        <w:szCs w:val="16"/>
      </w:rPr>
      <w:t>INFORMATIE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3A40EA">
      <w:rPr>
        <w:noProof/>
        <w:sz w:val="16"/>
        <w:szCs w:val="16"/>
      </w:rPr>
      <w:t>2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3A40EA">
      <w:rPr>
        <w:noProof/>
        <w:sz w:val="16"/>
        <w:szCs w:val="16"/>
      </w:rPr>
      <w:t>2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5B3D9347" w:rsidR="001D6D0F" w:rsidRPr="00D053CD" w:rsidRDefault="00EC17D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EC17D8">
      <w:rPr>
        <w:sz w:val="16"/>
        <w:szCs w:val="16"/>
      </w:rPr>
      <w:t xml:space="preserve">Bijlage bij aanbestedingsleidraad </w:t>
    </w:r>
    <w:r w:rsidR="003A40EA">
      <w:rPr>
        <w:sz w:val="16"/>
        <w:szCs w:val="16"/>
      </w:rPr>
      <w:t xml:space="preserve">31198338 </w:t>
    </w:r>
    <w:r w:rsidR="003A40EA" w:rsidRPr="000653A7">
      <w:rPr>
        <w:sz w:val="16"/>
        <w:szCs w:val="16"/>
      </w:rPr>
      <w:t xml:space="preserve">BOC </w:t>
    </w:r>
    <w:r w:rsidR="003A40EA">
      <w:rPr>
        <w:sz w:val="16"/>
        <w:szCs w:val="16"/>
      </w:rPr>
      <w:t>Maas en BMK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228A" w14:textId="77777777" w:rsidR="001D6D0F" w:rsidRPr="00476317" w:rsidRDefault="003A40E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026B8EF9" w:rsidR="001D6D0F" w:rsidRPr="00476317" w:rsidRDefault="006D27E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</w:t>
    </w:r>
    <w:r w:rsidR="003A40EA">
      <w:rPr>
        <w:rFonts w:cs="V&amp;W Syntax (Adobe)"/>
      </w:rPr>
      <w:t>98338</w:t>
    </w:r>
  </w:p>
  <w:p w14:paraId="11CCAABE" w14:textId="77777777" w:rsidR="001D6D0F" w:rsidRDefault="003A40E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A40EA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336F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67505"/>
    <w:rsid w:val="00671C17"/>
    <w:rsid w:val="00672640"/>
    <w:rsid w:val="0068049D"/>
    <w:rsid w:val="00690CC9"/>
    <w:rsid w:val="006D27E4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C17D8"/>
    <w:rsid w:val="00ED46B9"/>
    <w:rsid w:val="00F474C7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Props1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910CA-FF9B-4E6D-A6D1-EB4BFE038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9BE174-69AC-434F-97DF-455165C713F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57056a99-8f9e-4846-b2d4-6a9fe89478ee"/>
    <ds:schemaRef ds:uri="http://schemas.openxmlformats.org/package/2006/metadata/core-properties"/>
    <ds:schemaRef ds:uri="c5ae1118-bc05-4654-8a11-9d4d7deac55a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251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Theunisse, Stijn (PPO)</cp:lastModifiedBy>
  <cp:revision>11</cp:revision>
  <cp:lastPrinted>2015-12-17T08:48:00Z</cp:lastPrinted>
  <dcterms:created xsi:type="dcterms:W3CDTF">2023-07-25T11:12:00Z</dcterms:created>
  <dcterms:modified xsi:type="dcterms:W3CDTF">2024-05-06T14:09:00Z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